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6B281" w14:textId="77777777" w:rsidR="00C259EB" w:rsidRDefault="00C259EB"/>
    <w:p w14:paraId="5EDAF145" w14:textId="77777777" w:rsidR="00C259EB" w:rsidRDefault="00C259EB"/>
    <w:p w14:paraId="73E34540" w14:textId="66EAF58C" w:rsidR="00DE63E5" w:rsidRDefault="005929BE">
      <w:r w:rsidRPr="005929BE">
        <w:t>BASES PARA EL DEBATE SOBRE LA INMIGRACIÓN EN LA UNIÓN EUROPEA</w:t>
      </w:r>
      <w:r w:rsidRPr="005929BE">
        <w:br/>
      </w:r>
      <w:r w:rsidRPr="005929BE">
        <w:br/>
        <w:t>Es necesario un debate profundo sobre la inmigración en el ámbito de la</w:t>
      </w:r>
      <w:r w:rsidRPr="005929BE">
        <w:br/>
        <w:t>Unión Europea.</w:t>
      </w:r>
      <w:r w:rsidRPr="005929BE">
        <w:br/>
        <w:t>La inmigración es un concepto muy amplio que contiene realidades con bases</w:t>
      </w:r>
      <w:r w:rsidRPr="005929BE">
        <w:br/>
        <w:t>jurídicas, intereses económicos y consecuencias políticas muy diversas,</w:t>
      </w:r>
      <w:r w:rsidRPr="005929BE">
        <w:br/>
        <w:t>que pueden ir desde la necesidad de acrecentar el atractivo de la Unión</w:t>
      </w:r>
      <w:r w:rsidRPr="005929BE">
        <w:br/>
        <w:t>para los inmigrantes altamente cualificados mediante el programa "Blue</w:t>
      </w:r>
      <w:r w:rsidRPr="005929BE">
        <w:br/>
      </w:r>
      <w:proofErr w:type="spellStart"/>
      <w:r w:rsidRPr="005929BE">
        <w:t>Card</w:t>
      </w:r>
      <w:proofErr w:type="spellEnd"/>
      <w:r w:rsidRPr="005929BE">
        <w:t>" hasta la necesidad de articular la protección de las fronteras</w:t>
      </w:r>
      <w:r w:rsidRPr="005929BE">
        <w:br/>
        <w:t xml:space="preserve">mediante </w:t>
      </w:r>
      <w:proofErr w:type="spellStart"/>
      <w:r w:rsidRPr="005929BE">
        <w:t>Frontex</w:t>
      </w:r>
      <w:proofErr w:type="spellEnd"/>
      <w:r w:rsidRPr="005929BE">
        <w:t xml:space="preserve"> o negociar sistemas de expulsión rápida para quienes</w:t>
      </w:r>
      <w:r w:rsidRPr="005929BE">
        <w:br/>
        <w:t>accedan al territorio de manera ilegal.</w:t>
      </w:r>
      <w:r w:rsidRPr="005929BE">
        <w:br/>
        <w:t>Las figuras de asilo y refugio pueden incluirse asimismo en el</w:t>
      </w:r>
      <w:r w:rsidRPr="005929BE">
        <w:br/>
      </w:r>
      <w:proofErr w:type="spellStart"/>
      <w:r w:rsidRPr="005929BE">
        <w:t>macro-término</w:t>
      </w:r>
      <w:proofErr w:type="spellEnd"/>
      <w:r w:rsidRPr="005929BE">
        <w:t xml:space="preserve"> "inmigración".</w:t>
      </w:r>
      <w:r w:rsidRPr="005929BE">
        <w:br/>
        <w:t>Se deben aclarar, por tanto, las diferentes realidades que componen el</w:t>
      </w:r>
      <w:r w:rsidRPr="005929BE">
        <w:br/>
        <w:t>término, muchas de ellas con bases jurídicas, intereses económicos y</w:t>
      </w:r>
      <w:r w:rsidRPr="005929BE">
        <w:br/>
        <w:t>consecuencias políticas muy diferentes, así como aclarar el vocabulario</w:t>
      </w:r>
      <w:r w:rsidRPr="005929BE">
        <w:br/>
        <w:t>del debate, depurarlo de intereses ajenos que puedan contaminarlo,</w:t>
      </w:r>
      <w:r w:rsidRPr="005929BE">
        <w:br/>
        <w:t>aventurar las consecuencias y resultados de las posturas que se puedan</w:t>
      </w:r>
      <w:r w:rsidRPr="005929BE">
        <w:br/>
        <w:t>adoptar y presentarlo de este modo al escrutinio responsable de los</w:t>
      </w:r>
      <w:r w:rsidRPr="005929BE">
        <w:br/>
        <w:t>ciudadanos europeos.</w:t>
      </w:r>
    </w:p>
    <w:sectPr w:rsidR="00DE63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9BE"/>
    <w:rsid w:val="005929BE"/>
    <w:rsid w:val="00C259EB"/>
    <w:rsid w:val="00DE6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D2F58"/>
  <w15:chartTrackingRefBased/>
  <w15:docId w15:val="{F2CC95E3-74CF-4AC6-8944-5A74ECB7B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975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Pérez Ana</dc:creator>
  <cp:keywords/>
  <dc:description/>
  <cp:lastModifiedBy>Fernández Pérez Ana</cp:lastModifiedBy>
  <cp:revision>2</cp:revision>
  <dcterms:created xsi:type="dcterms:W3CDTF">2022-02-21T17:04:00Z</dcterms:created>
  <dcterms:modified xsi:type="dcterms:W3CDTF">2022-02-21T17:04:00Z</dcterms:modified>
</cp:coreProperties>
</file>